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34BC0" w14:textId="49C23FFA" w:rsidR="00540262" w:rsidRPr="00542F96" w:rsidRDefault="00540262" w:rsidP="00BD12B5">
      <w:pPr>
        <w:ind w:firstLine="708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42F9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В преддверии </w:t>
      </w:r>
      <w:r w:rsidR="00BD12B5" w:rsidRPr="00542F9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майских празников</w:t>
      </w:r>
      <w:r w:rsidR="00542F96" w:rsidRPr="00542F9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542F9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Территориальный отдел госавтодорнадзора по Республике Дагестан МТУ Ространсндзора по СКФО</w:t>
      </w:r>
      <w:r w:rsidRPr="00542F9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информирует об основных критериях выбора перевозчика детей автобусами в составе организованных групп.</w:t>
      </w:r>
    </w:p>
    <w:p w14:paraId="071DCC03" w14:textId="77777777" w:rsidR="00540262" w:rsidRPr="00540262" w:rsidRDefault="00540262" w:rsidP="00BD12B5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402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Заказчик перевозки организованных групп детей автобусами на этапе выбора должен придерживаться следующих основных правил:</w:t>
      </w:r>
    </w:p>
    <w:p w14:paraId="1D28389A" w14:textId="7F5B9305" w:rsidR="00540262" w:rsidRPr="00540262" w:rsidRDefault="00540262" w:rsidP="00BD12B5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402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 Потенциальный перевозчик обязан заключить с заказчиком договор фрахтования либо оформить заказ-наряд. Договор стоит заключать</w:t>
      </w:r>
      <w:r w:rsidR="00BD1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402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 тем перевозчиком, который зарегистрирован в качестве юридического лица либо индивидуального предпринимателя и имеет лицензию</w:t>
      </w:r>
      <w:r w:rsidR="00BD1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402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осуществление деятельности по перевозке пассажиров и иных лиц автобусами (сведения о лицензии указаны в реестре лицензий, выписке</w:t>
      </w:r>
      <w:r w:rsidR="00BD1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402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из реестра лицензий, которую можно получить на Едином портале «Госуслуги» по ссылке </w:t>
      </w:r>
      <w:hyperlink r:id="rId4" w:history="1">
        <w:r w:rsidRPr="00540262">
          <w:rPr>
            <w:rStyle w:val="a3"/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https://www.gosuslugi.ru/600309/1/form</w:t>
        </w:r>
      </w:hyperlink>
      <w:r w:rsidRPr="005402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14:paraId="2B10378D" w14:textId="3C1D3F93" w:rsidR="00540262" w:rsidRPr="00540262" w:rsidRDefault="00540262" w:rsidP="00BD12B5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402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 Транспортное средство, на котором планируется перевозка, должно быть внесено в реестр лицензий. Узнать эти сведения можно в реестрах лицензий, размещенных на страницах территориальных управлений государственного автодорожного надзора официального интернет-сайта Ространснадзора</w:t>
      </w:r>
      <w:r w:rsidR="00BD1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402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 дресу:</w:t>
      </w:r>
      <w:r w:rsidR="00542F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</w:r>
      <w:r w:rsidRPr="005402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</w:t>
      </w:r>
      <w:hyperlink r:id="rId5" w:history="1">
        <w:r w:rsidRPr="00540262">
          <w:rPr>
            <w:rStyle w:val="a3"/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http://auto.rostransnadzor.ru/territorial-ny-e-organy</w:t>
        </w:r>
      </w:hyperlink>
      <w:r w:rsidRPr="005402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либо из выписки из реестра лицензий.</w:t>
      </w:r>
    </w:p>
    <w:p w14:paraId="282FDA44" w14:textId="15067932" w:rsidR="00540262" w:rsidRPr="00540262" w:rsidRDefault="00540262" w:rsidP="00BD12B5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402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 Перевозчик должен иметь договор страхования ответственности</w:t>
      </w:r>
      <w:r w:rsidR="00BD1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402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 причинение вреда жизни и здоровью пассажиров и багажа. Информацию</w:t>
      </w:r>
      <w:r w:rsidR="00BD1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402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 наличии страховки можно уточнить на сайте Национального союза страховщиков ответственности. Проверить эти сведения можно</w:t>
      </w:r>
      <w:r w:rsidR="00BD1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402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официальном интернет-сайте Национального союза страховщиков ответственности (НССО) по адресу: </w:t>
      </w:r>
      <w:hyperlink r:id="rId6" w:history="1">
        <w:r w:rsidRPr="00540262">
          <w:rPr>
            <w:rStyle w:val="a3"/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https://nsso.ru/check_policy/gop/contract/</w:t>
        </w:r>
      </w:hyperlink>
      <w:r w:rsidRPr="005402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14:paraId="4ED52577" w14:textId="1074BFAB" w:rsidR="00540262" w:rsidRPr="00540262" w:rsidRDefault="00540262" w:rsidP="00BD12B5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402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Подробная информация о способах соблюдения обязательных требований, примеров соблюдения обязательных требований, а также рекомендациях</w:t>
      </w:r>
      <w:r w:rsidR="00BD1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402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 принятию контролируемыми лицами конкретных мер для обеспечения соблюдения обязательных требований при организации перевозки</w:t>
      </w:r>
      <w:r w:rsidR="00BD1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402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групп детей автобусами представлена в Руководстве по соблюдению обязательных требований по организации перевозки групп детей</w:t>
      </w:r>
      <w:r w:rsidR="00BD1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402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автобусами, утвержденным Ространснадзором от 17 мая 2022 г., размещенном на официальном интернет-сайте Ространснадзора по адресу:</w:t>
      </w:r>
    </w:p>
    <w:p w14:paraId="620B1A00" w14:textId="77777777" w:rsidR="00540262" w:rsidRPr="00540262" w:rsidRDefault="00540262" w:rsidP="00BD12B5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402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</w:t>
      </w:r>
      <w:hyperlink r:id="rId7" w:history="1">
        <w:r w:rsidRPr="00540262">
          <w:rPr>
            <w:rStyle w:val="a3"/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https://rostransnadzor.gov.ru/rostransnadzor/podrazdeleniya/auto/deyatelnost-podrazdeleniya/48</w:t>
        </w:r>
      </w:hyperlink>
      <w:r w:rsidRPr="005402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14:paraId="6A7E1C06" w14:textId="618FDDDD" w:rsidR="00545D09" w:rsidRPr="00BD12B5" w:rsidRDefault="00545D09" w:rsidP="00BD12B5">
      <w:pPr>
        <w:jc w:val="both"/>
        <w:rPr>
          <w:sz w:val="24"/>
          <w:szCs w:val="24"/>
        </w:rPr>
      </w:pPr>
    </w:p>
    <w:sectPr w:rsidR="00545D09" w:rsidRPr="00BD12B5" w:rsidSect="00A6141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A5"/>
    <w:rsid w:val="002C7BF9"/>
    <w:rsid w:val="002E39A5"/>
    <w:rsid w:val="00325FCB"/>
    <w:rsid w:val="004C26F2"/>
    <w:rsid w:val="00536688"/>
    <w:rsid w:val="00540262"/>
    <w:rsid w:val="00542F96"/>
    <w:rsid w:val="00545D09"/>
    <w:rsid w:val="00603B3A"/>
    <w:rsid w:val="006C0CB1"/>
    <w:rsid w:val="00737625"/>
    <w:rsid w:val="007D16E6"/>
    <w:rsid w:val="007F345C"/>
    <w:rsid w:val="00814229"/>
    <w:rsid w:val="00A45F8E"/>
    <w:rsid w:val="00A61416"/>
    <w:rsid w:val="00AD0152"/>
    <w:rsid w:val="00B62D9C"/>
    <w:rsid w:val="00BD12B5"/>
    <w:rsid w:val="00D15D7A"/>
    <w:rsid w:val="00D411C4"/>
    <w:rsid w:val="00D92FC9"/>
    <w:rsid w:val="00E2517D"/>
    <w:rsid w:val="00EC06F9"/>
    <w:rsid w:val="00F01DCD"/>
    <w:rsid w:val="00F13A5F"/>
    <w:rsid w:val="00FB7377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D682"/>
  <w15:chartTrackingRefBased/>
  <w15:docId w15:val="{50836096-62C1-4A6B-BF82-5F742D74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3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18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DC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01DC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03B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F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18C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F18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stransnadzor.gov.ru/rostransnadzor/podrazdeleniya/auto/deyatelnost-podrazdeleniya/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so.ru/check_policy/gop/contract/" TargetMode="External"/><Relationship Id="rId5" Type="http://schemas.openxmlformats.org/officeDocument/2006/relationships/hyperlink" Target="http://auto.rostransnadzor.ru/territorial-ny-e-organy" TargetMode="External"/><Relationship Id="rId4" Type="http://schemas.openxmlformats.org/officeDocument/2006/relationships/hyperlink" Target="https://www.gosuslugi.ru/600309/1/for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 Худжаев</dc:creator>
  <cp:keywords/>
  <dc:description/>
  <cp:lastModifiedBy>Юнус Магомедов</cp:lastModifiedBy>
  <cp:revision>5</cp:revision>
  <cp:lastPrinted>2025-01-17T12:03:00Z</cp:lastPrinted>
  <dcterms:created xsi:type="dcterms:W3CDTF">2025-04-23T06:22:00Z</dcterms:created>
  <dcterms:modified xsi:type="dcterms:W3CDTF">2025-04-23T06:28:00Z</dcterms:modified>
</cp:coreProperties>
</file>